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12" w:rsidRPr="00475912" w:rsidRDefault="00475912" w:rsidP="00475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</w:pPr>
      <w:r w:rsidRPr="00475912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>Финансово-экономическая деятельность организации</w:t>
      </w:r>
      <w:r w:rsidRPr="00475912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br/>
      </w:r>
      <w:r w:rsidRPr="00475912">
        <w:rPr>
          <w:rFonts w:ascii="Times New Roman" w:eastAsia="Times New Roman" w:hAnsi="Times New Roman" w:cs="Times New Roman"/>
          <w:i/>
          <w:iCs/>
          <w:color w:val="212529"/>
          <w:sz w:val="27"/>
          <w:lang w:eastAsia="ru-RU"/>
        </w:rPr>
        <w:t xml:space="preserve">(показатели указываются в </w:t>
      </w:r>
      <w:proofErr w:type="gramStart"/>
      <w:r w:rsidRPr="00475912">
        <w:rPr>
          <w:rFonts w:ascii="Times New Roman" w:eastAsia="Times New Roman" w:hAnsi="Times New Roman" w:cs="Times New Roman"/>
          <w:i/>
          <w:iCs/>
          <w:color w:val="212529"/>
          <w:sz w:val="27"/>
          <w:lang w:eastAsia="ru-RU"/>
        </w:rPr>
        <w:t>тысячах рублей</w:t>
      </w:r>
      <w:proofErr w:type="gramEnd"/>
      <w:r w:rsidRPr="00475912">
        <w:rPr>
          <w:rFonts w:ascii="Times New Roman" w:eastAsia="Times New Roman" w:hAnsi="Times New Roman" w:cs="Times New Roman"/>
          <w:i/>
          <w:iCs/>
          <w:color w:val="212529"/>
          <w:sz w:val="27"/>
          <w:lang w:eastAsia="ru-RU"/>
        </w:rPr>
        <w:t>)</w:t>
      </w:r>
      <w:r w:rsidRPr="00475912">
        <w:rPr>
          <w:rFonts w:ascii="Times New Roman" w:eastAsia="Times New Roman" w:hAnsi="Times New Roman" w:cs="Times New Roman"/>
          <w:b/>
          <w:bCs/>
          <w:i/>
          <w:iCs/>
          <w:color w:val="212529"/>
          <w:sz w:val="27"/>
          <w:szCs w:val="27"/>
          <w:lang w:eastAsia="ru-RU"/>
        </w:rPr>
        <w:br/>
      </w:r>
      <w:r w:rsidR="00F0308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Информация о расходовании</w:t>
      </w:r>
      <w:r w:rsidR="00396DF6" w:rsidRPr="00396DF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финансовых и материальных средств по итогам финансового года</w:t>
      </w:r>
      <w:r w:rsidR="00FF63A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за 2022</w:t>
      </w:r>
      <w:r w:rsidR="0064604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год</w:t>
      </w:r>
      <w:r w:rsidR="00396DF6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>.</w:t>
      </w:r>
      <w:r w:rsidR="00396DF6" w:rsidRPr="00396DF6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 xml:space="preserve"> </w:t>
      </w:r>
    </w:p>
    <w:p w:rsidR="00261B26" w:rsidRPr="00261B26" w:rsidRDefault="00475912" w:rsidP="0026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 xml:space="preserve">    </w:t>
      </w:r>
      <w:r w:rsidR="00261B26" w:rsidRPr="00261B2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br/>
      </w:r>
      <w:r w:rsidR="00261B26" w:rsidRPr="00261B2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</w:p>
    <w:tbl>
      <w:tblPr>
        <w:tblW w:w="93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8"/>
        <w:gridCol w:w="3224"/>
        <w:gridCol w:w="2688"/>
      </w:tblGrid>
      <w:tr w:rsidR="00D723B3" w:rsidRPr="00261B26" w:rsidTr="00D723B3"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261B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1B26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lang w:eastAsia="ru-RU"/>
              </w:rPr>
              <w:t>Наименование показателей 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D723B3">
            <w:pPr>
              <w:spacing w:after="0" w:line="240" w:lineRule="auto"/>
              <w:ind w:right="288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lang w:eastAsia="ru-RU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3B3" w:rsidRPr="00261B26" w:rsidRDefault="00D723B3" w:rsidP="00D723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lang w:eastAsia="ru-RU"/>
              </w:rPr>
              <w:t>из них осуществляемые за счет средств бюджетов всех уровней (субсидий)</w:t>
            </w:r>
            <w:proofErr w:type="gramEnd"/>
          </w:p>
        </w:tc>
      </w:tr>
      <w:tr w:rsidR="00D723B3" w:rsidRPr="00261B26" w:rsidTr="00D723B3"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261B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1B26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261B2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1B26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3B3" w:rsidRPr="00261B26" w:rsidRDefault="00D723B3" w:rsidP="002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</w:tc>
      </w:tr>
      <w:tr w:rsidR="00D723B3" w:rsidRPr="00261B26" w:rsidTr="00D723B3"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261B2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1B26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  Расходы 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261B2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1B26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6 093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3B3" w:rsidRPr="00261B26" w:rsidRDefault="00D723B3" w:rsidP="00261B2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41 033, 4</w:t>
            </w:r>
          </w:p>
        </w:tc>
      </w:tr>
      <w:tr w:rsidR="00D723B3" w:rsidRPr="00261B26" w:rsidTr="00D723B3"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723B3" w:rsidRPr="00261B26" w:rsidRDefault="00D723B3" w:rsidP="00D723B3">
            <w:pPr>
              <w:spacing w:after="0" w:line="240" w:lineRule="auto"/>
              <w:ind w:left="-308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1B26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 в том числе:</w:t>
            </w:r>
            <w:r w:rsidRPr="00261B2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</w:r>
            <w:r w:rsidRPr="00261B26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     оплата труда  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и начисления на выплату по оплате труда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261B26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37 086,9</w:t>
            </w:r>
          </w:p>
        </w:tc>
        <w:tc>
          <w:tcPr>
            <w:tcW w:w="26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3B3" w:rsidRDefault="00D723B3" w:rsidP="00D723B3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  <w:p w:rsidR="00D723B3" w:rsidRDefault="00D723B3" w:rsidP="00D723B3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37 086, 9</w:t>
            </w:r>
          </w:p>
          <w:p w:rsidR="00D723B3" w:rsidRPr="00261B26" w:rsidRDefault="00D723B3" w:rsidP="00D723B3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D723B3" w:rsidRPr="00261B26" w:rsidTr="00D723B3"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723B3" w:rsidRPr="00261B26" w:rsidRDefault="00D723B3" w:rsidP="00D723B3">
            <w:pPr>
              <w:spacing w:after="0" w:line="240" w:lineRule="auto"/>
              <w:ind w:left="-308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Оплата работ, услуг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261B26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3 399,0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3B3" w:rsidRPr="00261B26" w:rsidRDefault="00D723B3" w:rsidP="00261B26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2 813, 4</w:t>
            </w:r>
          </w:p>
        </w:tc>
      </w:tr>
      <w:tr w:rsidR="00D723B3" w:rsidRPr="00261B26" w:rsidTr="00D723B3"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723B3" w:rsidRPr="00261B26" w:rsidRDefault="00D723B3" w:rsidP="00D723B3">
            <w:pPr>
              <w:spacing w:after="0" w:line="240" w:lineRule="auto"/>
              <w:ind w:left="-308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61B26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Социальное обеспечение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261B26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3B3" w:rsidRPr="00261B26" w:rsidRDefault="00D723B3" w:rsidP="00261B26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</w:tr>
      <w:tr w:rsidR="00D723B3" w:rsidRPr="00261B26" w:rsidTr="00D723B3"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723B3" w:rsidRPr="00261B26" w:rsidRDefault="00D723B3" w:rsidP="00D723B3">
            <w:pPr>
              <w:spacing w:after="0" w:line="240" w:lineRule="auto"/>
              <w:ind w:left="-308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 Прочие расходы</w:t>
            </w:r>
            <w:r w:rsidRPr="00261B26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D723B3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5 607,6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3B3" w:rsidRPr="00261B26" w:rsidRDefault="00D723B3" w:rsidP="00261B26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1 133,1</w:t>
            </w:r>
          </w:p>
        </w:tc>
      </w:tr>
      <w:tr w:rsidR="00D723B3" w:rsidRPr="00261B26" w:rsidTr="00D723B3"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723B3" w:rsidRPr="00261B26" w:rsidRDefault="00D723B3" w:rsidP="00D723B3">
            <w:pPr>
              <w:spacing w:after="0" w:line="240" w:lineRule="auto"/>
              <w:ind w:left="-308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Поступления нефинансовых активов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3B3" w:rsidRPr="00261B26" w:rsidRDefault="00D723B3" w:rsidP="00261B26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1B26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3B3" w:rsidRDefault="00D723B3" w:rsidP="00261B26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  <w:p w:rsidR="00D723B3" w:rsidRPr="00261B26" w:rsidRDefault="00D723B3" w:rsidP="00261B26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</w:tr>
    </w:tbl>
    <w:p w:rsidR="00475912" w:rsidRPr="00475912" w:rsidRDefault="00475912" w:rsidP="004759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sectPr w:rsidR="00475912" w:rsidRPr="00475912" w:rsidSect="0047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912"/>
    <w:rsid w:val="001F5AE4"/>
    <w:rsid w:val="00261B26"/>
    <w:rsid w:val="00396DF6"/>
    <w:rsid w:val="00475912"/>
    <w:rsid w:val="00646045"/>
    <w:rsid w:val="006C1F5A"/>
    <w:rsid w:val="00A05C99"/>
    <w:rsid w:val="00D2039F"/>
    <w:rsid w:val="00D723B3"/>
    <w:rsid w:val="00DD5090"/>
    <w:rsid w:val="00F03086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912"/>
    <w:rPr>
      <w:b/>
      <w:bCs/>
    </w:rPr>
  </w:style>
  <w:style w:type="character" w:styleId="a4">
    <w:name w:val="Emphasis"/>
    <w:basedOn w:val="a0"/>
    <w:uiPriority w:val="20"/>
    <w:qFormat/>
    <w:rsid w:val="00475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2021-09-24T07:02:00Z</dcterms:created>
  <dcterms:modified xsi:type="dcterms:W3CDTF">2023-04-26T06:02:00Z</dcterms:modified>
</cp:coreProperties>
</file>