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>Российская федерация Иркутской области</w:t>
      </w:r>
    </w:p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>Муниципальное бюджетное дошкольное образовательное учреждение</w:t>
      </w:r>
    </w:p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>«Детский сад общеразвивающего вида № 105»</w:t>
      </w:r>
    </w:p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>муниципального образования г. Братска</w:t>
      </w:r>
    </w:p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 xml:space="preserve">665724, Иркутская область, город Братск, ул. </w:t>
      </w:r>
      <w:proofErr w:type="spellStart"/>
      <w:r w:rsidRPr="007D1301">
        <w:rPr>
          <w:i/>
        </w:rPr>
        <w:t>Рябикова</w:t>
      </w:r>
      <w:proofErr w:type="spellEnd"/>
      <w:r w:rsidRPr="007D1301">
        <w:rPr>
          <w:i/>
        </w:rPr>
        <w:t>, 20. Тел./факс (3953) 42-69-02</w:t>
      </w:r>
    </w:p>
    <w:p w:rsidR="007D1301" w:rsidRPr="007D1301" w:rsidRDefault="007D1301" w:rsidP="007D1301">
      <w:pPr>
        <w:jc w:val="right"/>
        <w:rPr>
          <w:i/>
        </w:rPr>
      </w:pPr>
      <w:r w:rsidRPr="007D1301">
        <w:rPr>
          <w:i/>
        </w:rPr>
        <w:t>E-</w:t>
      </w:r>
      <w:proofErr w:type="spellStart"/>
      <w:r w:rsidRPr="007D1301">
        <w:rPr>
          <w:i/>
        </w:rPr>
        <w:t>mail</w:t>
      </w:r>
      <w:proofErr w:type="spellEnd"/>
      <w:r w:rsidRPr="007D1301">
        <w:rPr>
          <w:i/>
        </w:rPr>
        <w:t xml:space="preserve">: </w:t>
      </w:r>
      <w:hyperlink r:id="rId6" w:history="1">
        <w:r w:rsidRPr="007D1301">
          <w:rPr>
            <w:i/>
            <w:color w:val="0000FF" w:themeColor="hyperlink"/>
            <w:u w:val="single"/>
          </w:rPr>
          <w:t>brushichka_105@mail.ru</w:t>
        </w:r>
      </w:hyperlink>
    </w:p>
    <w:p w:rsidR="007D1301" w:rsidRPr="007D1301" w:rsidRDefault="007D1301" w:rsidP="007D1301">
      <w:pPr>
        <w:jc w:val="right"/>
        <w:rPr>
          <w:b/>
          <w:i/>
        </w:rPr>
      </w:pPr>
      <w:r w:rsidRPr="007D1301">
        <w:rPr>
          <w:b/>
          <w:i/>
        </w:rPr>
        <w:t>Воспитатель  2 группы раннего возраста Левченко О. А.</w:t>
      </w:r>
    </w:p>
    <w:p w:rsidR="007D1301" w:rsidRPr="007D1301" w:rsidRDefault="007D1301" w:rsidP="007D1301">
      <w:pPr>
        <w:jc w:val="right"/>
        <w:rPr>
          <w:b/>
          <w:i/>
        </w:rPr>
      </w:pPr>
    </w:p>
    <w:p w:rsidR="007D1301" w:rsidRPr="007D1301" w:rsidRDefault="007D1301" w:rsidP="007D1301">
      <w:pPr>
        <w:spacing w:line="276" w:lineRule="auto"/>
        <w:jc w:val="center"/>
        <w:rPr>
          <w:b/>
          <w:sz w:val="28"/>
          <w:szCs w:val="28"/>
        </w:rPr>
      </w:pPr>
      <w:r w:rsidRPr="007D1301">
        <w:rPr>
          <w:b/>
          <w:sz w:val="28"/>
          <w:szCs w:val="28"/>
        </w:rPr>
        <w:t>Консультация для родителей</w:t>
      </w:r>
    </w:p>
    <w:p w:rsidR="007D1301" w:rsidRPr="007D1301" w:rsidRDefault="007D1301" w:rsidP="007D1301">
      <w:pPr>
        <w:widowControl/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7D1301">
        <w:rPr>
          <w:rFonts w:eastAsia="Times New Roman" w:cs="Times New Roman"/>
          <w:b/>
          <w:color w:val="000000"/>
          <w:sz w:val="28"/>
          <w:szCs w:val="28"/>
          <w:lang w:eastAsia="ru-RU"/>
        </w:rPr>
        <w:t>И</w:t>
      </w:r>
      <w:r w:rsidRPr="007D1301">
        <w:rPr>
          <w:rFonts w:eastAsia="Times New Roman" w:cs="Times New Roman"/>
          <w:b/>
          <w:color w:val="000000"/>
          <w:sz w:val="28"/>
          <w:szCs w:val="28"/>
          <w:lang w:eastAsia="ru-RU"/>
        </w:rPr>
        <w:t>гры</w:t>
      </w:r>
      <w:r w:rsidRPr="007D130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 детьми</w:t>
      </w:r>
      <w:r w:rsidRPr="007D130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 кухне.</w:t>
      </w:r>
    </w:p>
    <w:p w:rsidR="007D1301" w:rsidRPr="007D1301" w:rsidRDefault="007D1301" w:rsidP="007D1301">
      <w:pPr>
        <w:widowControl/>
        <w:shd w:val="clear" w:color="auto" w:fill="FFFFFF"/>
        <w:tabs>
          <w:tab w:val="left" w:pos="0"/>
        </w:tabs>
        <w:autoSpaceDE/>
        <w:autoSpaceDN/>
        <w:ind w:firstLine="720"/>
        <w:contextualSpacing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7D1301" w:rsidRPr="007D1301" w:rsidRDefault="007D1301" w:rsidP="007D1301">
      <w:pPr>
        <w:widowControl/>
        <w:shd w:val="clear" w:color="auto" w:fill="FFFFFF"/>
        <w:tabs>
          <w:tab w:val="left" w:pos="142"/>
        </w:tabs>
        <w:autoSpaceDE/>
        <w:autoSpaceDN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D13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На кухне так много  интересных, разных, необычных предметов, и так хочется ребенку с ними поиграть! </w:t>
      </w:r>
      <w:r w:rsidRPr="007D1301">
        <w:rPr>
          <w:rFonts w:eastAsia="Calibri" w:cs="Times New Roman"/>
          <w:color w:val="111111"/>
          <w:sz w:val="28"/>
          <w:szCs w:val="28"/>
        </w:rPr>
        <w:t xml:space="preserve"> Можно предложить некоторые игры, чтобы занять </w:t>
      </w:r>
      <w:proofErr w:type="gramStart"/>
      <w:r w:rsidRPr="007D1301">
        <w:rPr>
          <w:rFonts w:eastAsia="Calibri" w:cs="Times New Roman"/>
          <w:color w:val="111111"/>
          <w:sz w:val="28"/>
          <w:szCs w:val="28"/>
        </w:rPr>
        <w:t>ребенка</w:t>
      </w:r>
      <w:proofErr w:type="gramEnd"/>
      <w:r w:rsidRPr="007D1301">
        <w:rPr>
          <w:rFonts w:eastAsia="Calibri" w:cs="Times New Roman"/>
          <w:color w:val="111111"/>
          <w:sz w:val="28"/>
          <w:szCs w:val="28"/>
        </w:rPr>
        <w:t xml:space="preserve"> и он был под вашим присмотром. Эти игры помогут развивать  </w:t>
      </w:r>
      <w:r>
        <w:rPr>
          <w:rFonts w:eastAsia="Calibri" w:cs="Times New Roman"/>
          <w:color w:val="111111"/>
          <w:sz w:val="28"/>
          <w:szCs w:val="28"/>
        </w:rPr>
        <w:t>логику, воображение, внимание и</w:t>
      </w:r>
      <w:bookmarkStart w:id="0" w:name="_GoBack"/>
      <w:bookmarkEnd w:id="0"/>
      <w:r w:rsidRPr="007D1301">
        <w:rPr>
          <w:rFonts w:eastAsia="Calibri" w:cs="Times New Roman"/>
          <w:color w:val="111111"/>
          <w:sz w:val="28"/>
          <w:szCs w:val="28"/>
        </w:rPr>
        <w:t>ли мелкую моторику.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1. Золушка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мелкую моторику, усидчивость, наблюдательность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разные крупы/ бобовые, макароны разной формы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 одной большой емкости смешайте фасоль, горох, нут или макароны разной формы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(ракушки, бабочки, спирали, трубочки)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Поставьте перед малышом мисочки поменьше и предложите ему все рассортировать.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Другой вариант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: дайте ребенку перебрать </w:t>
      </w:r>
      <w:proofErr w:type="spell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рис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</w:t>
      </w: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речку</w:t>
      </w:r>
      <w:proofErr w:type="spellEnd"/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или пшено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покажите ему, какие крупинки плохие, и пусть малыш найдет их. Так он не только разовьет мелкую моторику, но еще и поможет вам на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кухне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2. Лепка из теста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мелкую моторику, воображение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тесто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Отличная игра, которая поможет занять ребенка, пока вы готовите. Даже если вы не 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собираетесь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печь пироги, сделать небольшое количество теста специально для малыша не займет у вас много времени. Предложите ребенку вылепить из теста овощи, посуду для кукол, фигурки животных или игрушки.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3. Найди цвет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логику, внимательность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не нужно никаких дополнительных предметов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Выберите какой-нибудь цвет или предложите это сделать малышу, а потом попросите его найти на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кухне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и назвать все предметы этого цвета. Можно также спрашивать, съедобный этот предмет или нет.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Другие варианты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можно искать предметы не только по цвету, но и по форме, размеру и другим признакам.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4. Кот в мешке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lastRenderedPageBreak/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логику, воображение, внимание, сообразительность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один или два пакета, мелкая кухонная утварь, овощи, фрукты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 непрозрачный пакет сложите овощи, фрукты и небольшие мелочи для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кухни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 разнообразнее будет их форма, тем интереснее)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Ребенок, не заглядывая в мешок, опускает руку в мешок, выбирает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«жертву»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 ощупывает предмет, не доставая его, и пытается угадать, что это может быть. И так с каждым предметом в мешке.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Другой вариант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в два непрозрачных пакета выложите одинаковые наборы предметов, малыш из одного мешка достает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«кота»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 а в другом на ощупь пытается найти его пару.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5. Загадки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логику, образное мышление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фантазия мамы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Загадывайте малышу загадки про продукты, предметы для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кухни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 столовые приборы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подготовиться заранее и найти их в Интернете)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Также можно придумать загадки самостоятельно. Например,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«Чем ты </w:t>
      </w:r>
      <w:proofErr w:type="gramStart"/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можешь</w:t>
      </w:r>
      <w:proofErr w:type="gramEnd"/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макароны, но не можешь есть суп?»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или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него желтая шкурка, и он кислый на вкус»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А если ребенок не может сразу догадаться, давайте ему подсказки (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этого предмета четыре зубчика»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или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можем отрезать от него кружочек и положить его в чай»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).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6. Художник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воображение, моторику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мука, соль, манка, макароны разной формы, крупы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Для того чтобы рисовать, не обязательно нужны кисти и краски. Насыпьте на тарелку муку, соль или манку и предложите ребенку создать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картину при помощи пальчика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Другие варианты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намажьте бумагу клеем, дайте ребенку крупы, горох, фасоль и макароны разной формы. Пусть малыш приклеит их на бумагу так, чтобы получилась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картина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Дайте ребенку макароны разной формы и цветов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из них можно выкладывать на тарелке или столе предметы, например, солнце, домик, дерево и т. д.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7. Кулинарная математика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продукты для приготовления блюда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Собираетесь готовить суп? Выложите перед ребенком все продукты, которые необходимы для его приготовления, и вместе попробуйте рассчитать, сколько каких овощей нужно, для того чтобы суп получился вкусным (например, две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картофелины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, одна луковица, одна морковка). 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lastRenderedPageBreak/>
        <w:t>Также можно посчитать общее количество продуктов. То же самое можно проделать с салатом или компотом.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8. Вкусные слова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речь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не нужно никаких особых предметов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Пока обед готовится, можно поиграть в эту простую игру. 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Вы называете какое-нибудь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слово, например,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«торт»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 и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«кладете»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его на ладошку ребенку.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Он должен его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«съесть»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Затем малыш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«угощает»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вас. И так по очереди вы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«кормите»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друг друга вкусными словами, пока не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«съедите»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все. Также можно поиграть в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«кислые»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«острые»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«сладкие»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и другие слова.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9. Что пропало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логику, память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продукты, предметы кухонной утвари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Положите перед ребенком несколько предметов, например, салфетку, печенье и апельсин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(минимум три, но постепенно можно увеличивать количество)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Пусть малыш внимательно на них посмотрит и назовет каждый из них. Затем попросите его закрыть глаза и уберите один из предметов. Затем пусть ребенок откроет глаза и назовет, что исчезло со стола. Можно усложнить задачу, убрав не один, а несколько предметов и поменяв местами оставшиеся.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10. Назови прибор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речь, логику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никаких дополнительных предметов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 эту игру можно играть двумя способами.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Первый вариант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вы просто показываете на предметы бытовой техники, продукты или кухонную утварь и спрашиваете ребенка, как это называется. Если малыш затрудняется с ответом, можете подсказать ему название и попросить рассказать, какой вкус у овоща или фрукта или для чего нужен тот или иной предмет.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Второй вариант 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посложнее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: вы не показываете на предмет, а задаете о нем вопрос. 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Например, как называется предмет, на котором мы натираем овощи? (терка, как называется предмет, в котором мы кипятим воду для чая?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 и т. д.</w:t>
      </w:r>
      <w:proofErr w:type="gramEnd"/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11. Помощник повара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воображение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продукты для украшения готового блюда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lastRenderedPageBreak/>
        <w:t>Часто ребенок хочет помочь маме с приготовлением ужина, но если он еще слишком мал для чистки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картошки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 или нарезания овощей, можно доверить ему украшение готовых блюд. </w:t>
      </w: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Приготовьте заранее все, что может пригодиться для этого (зелень, маслины и оливки, орешки и т. д., и позвольте ребенку сделать его красивым.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Только попросите его проявить фантазию.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12. Макаронные украшения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мелкую моторику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макароны разной формы с дырочкой внутри, длинная нитка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Дайте малышу прочную нитку и макароны разной формы с дырочкой внутри, пусть он нанизывает их на нитку, чтобы получились красивые бусы или браслет. Если малышу трудно просовывать нитку в макароны, можно привязать с одной стороны палочку или спичку.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13. Из чего состоит блюдо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логику, внимание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только внимательно слушать ребенка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Вы уже знаете, что будете готовить на ужин? Огласите ребенку полное меню и попросите малыша рассказать, из каких продуктов состоит каждое блюдо. Если он затрудняется ответить, давайте подсказки, чтобы ребенок догадался самостоятельно.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14. Чем пахнет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внимание, логику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продукты, которые собираетесь использовать в приготовлении пищи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При приготовлении пищи давайте ребенку понюхать, как пахнут фрукты, овощи и продукты в сыром и готовом виде, и просите ребенка описать запах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резкий, неприятный)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. Также можно предложить ребенку угадать по запахам, витающим на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кухне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, что готовится.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Другой вариант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можно закрыть ребенку глаза и предложить не только понюхать продукт, но и попробовать его, а потом угадать, что это и описать вкус.</w:t>
      </w:r>
    </w:p>
    <w:p w:rsidR="007D1301" w:rsidRPr="007D1301" w:rsidRDefault="007D1301" w:rsidP="007D1301">
      <w:pPr>
        <w:widowControl/>
        <w:autoSpaceDE/>
        <w:autoSpaceDN/>
        <w:spacing w:before="225" w:after="225"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15. Где фрукт?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Что </w:t>
      </w:r>
      <w:r w:rsidRPr="007D1301">
        <w:rPr>
          <w:rFonts w:eastAsia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речь, ориентацию в пространстве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какой-нибудь фрукт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Положите какой-нибудь фрукт </w:t>
      </w:r>
      <w:r w:rsidRPr="007D1301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апельсин, лимон или яблоко)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 на какое-нибудь видное место, а ребенок должен сказать, где он лежит, например, НА холодильнике, ПОД столом, ВНУТРИ коробки, 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lastRenderedPageBreak/>
        <w:t>ОКОЛО стула, РЯДОМ с плитой.</w:t>
      </w:r>
      <w:proofErr w:type="gramEnd"/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 xml:space="preserve"> Также можно спросить, что находится слева или справа от фрукта.</w:t>
      </w:r>
    </w:p>
    <w:p w:rsidR="007D1301" w:rsidRPr="007D1301" w:rsidRDefault="007D1301" w:rsidP="007D1301">
      <w:pPr>
        <w:widowControl/>
        <w:autoSpaceDE/>
        <w:autoSpaceDN/>
        <w:ind w:firstLine="360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7D1301">
        <w:rPr>
          <w:rFonts w:eastAsia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Другой вариант</w:t>
      </w:r>
      <w:r w:rsidRPr="007D1301">
        <w:rPr>
          <w:rFonts w:eastAsia="Times New Roman" w:cs="Times New Roman"/>
          <w:i/>
          <w:color w:val="111111"/>
          <w:sz w:val="28"/>
          <w:szCs w:val="28"/>
          <w:lang w:eastAsia="ru-RU"/>
        </w:rPr>
        <w:t>: пусть ребенок кладет фрукт на указанное вами место.</w:t>
      </w:r>
    </w:p>
    <w:p w:rsidR="00CB05AD" w:rsidRDefault="00CB05AD"/>
    <w:sectPr w:rsidR="00CB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D09"/>
    <w:multiLevelType w:val="hybridMultilevel"/>
    <w:tmpl w:val="632E4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1"/>
    <w:rsid w:val="007D1301"/>
    <w:rsid w:val="00CB05AD"/>
    <w:rsid w:val="00E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107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37107"/>
    <w:pPr>
      <w:ind w:left="954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37107"/>
    <w:pPr>
      <w:ind w:left="2524" w:right="2858"/>
      <w:jc w:val="center"/>
      <w:outlineLvl w:val="1"/>
    </w:pPr>
    <w:rPr>
      <w:rFonts w:eastAsia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37107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71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371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Title"/>
    <w:basedOn w:val="a"/>
    <w:link w:val="a4"/>
    <w:uiPriority w:val="1"/>
    <w:qFormat/>
    <w:rsid w:val="00E37107"/>
    <w:pPr>
      <w:spacing w:before="83"/>
      <w:ind w:left="248"/>
    </w:pPr>
    <w:rPr>
      <w:rFonts w:eastAsia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E3710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qFormat/>
    <w:rsid w:val="00E37107"/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71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37107"/>
    <w:pPr>
      <w:ind w:left="954" w:hanging="36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107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37107"/>
    <w:pPr>
      <w:ind w:left="954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37107"/>
    <w:pPr>
      <w:ind w:left="2524" w:right="2858"/>
      <w:jc w:val="center"/>
      <w:outlineLvl w:val="1"/>
    </w:pPr>
    <w:rPr>
      <w:rFonts w:eastAsia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37107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E371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371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Title"/>
    <w:basedOn w:val="a"/>
    <w:link w:val="a4"/>
    <w:uiPriority w:val="1"/>
    <w:qFormat/>
    <w:rsid w:val="00E37107"/>
    <w:pPr>
      <w:spacing w:before="83"/>
      <w:ind w:left="248"/>
    </w:pPr>
    <w:rPr>
      <w:rFonts w:eastAsia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E3710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qFormat/>
    <w:rsid w:val="00E37107"/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371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E37107"/>
    <w:pPr>
      <w:ind w:left="954" w:hanging="36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hichka_1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6749</Characters>
  <Application>Microsoft Office Word</Application>
  <DocSecurity>0</DocSecurity>
  <Lines>56</Lines>
  <Paragraphs>15</Paragraphs>
  <ScaleCrop>false</ScaleCrop>
  <Company>HP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2022-10-09T19:57:00Z</dcterms:created>
  <dcterms:modified xsi:type="dcterms:W3CDTF">2022-10-09T20:01:00Z</dcterms:modified>
</cp:coreProperties>
</file>